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84" w:rsidRPr="00312D84" w:rsidRDefault="00312D84" w:rsidP="00312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12D8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 que é a CNAE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A CNAE ou, por extenso, Classificação Nacional de Atividades Econômicas, é uma forma de padronizar, em todo o território nacional, os códigos de atividades econômicas e os critérios de enquadramento usados pelos mais diversos órgãos da administração tributária do Brasil.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A CNAE é aplicada a todos os agentes econômicos que se engajam na produção de bens e serviços. Isso inclui empresas e organismos públicos ou privados, estabelecimentos agrícolas, instituições sem fins lucrativos e até mesmo agentes autônomos (pessoa física).</w:t>
      </w:r>
    </w:p>
    <w:p w:rsidR="00312D84" w:rsidRPr="00312D84" w:rsidRDefault="00312D84" w:rsidP="00312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312D8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Como escolher a CNAE para sua empresa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Para saber o código exato da sua empresa, é preciso consultar a tabela CNAE da atividade econômica principal e, ainda, das atividades econômicas secundárias, caso elas </w:t>
      </w:r>
      <w:proofErr w:type="spellStart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existam</w:t>
      </w:r>
      <w:proofErr w:type="spellEnd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.</w:t>
      </w:r>
      <w:r w:rsidR="00D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Para consultar a tabela, basta acessar a CNAE-Fiscal pelo site </w:t>
      </w:r>
      <w:hyperlink r:id="rId5" w:tgtFrame="_blank" w:history="1">
        <w:r w:rsidRPr="00D12D8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t-BR"/>
          </w:rPr>
          <w:t>www.cnae.ibge.gov.br</w:t>
        </w:r>
      </w:hyperlink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. Ao entrar na página, clique em Estrutura (na parte inferior direita, ao lado de Pesquisa) </w:t>
      </w:r>
      <w:proofErr w:type="gramStart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para</w:t>
      </w:r>
      <w:proofErr w:type="gramEnd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ter à primeira grande divisão de seções da CNAE.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 partir </w:t>
      </w:r>
      <w:proofErr w:type="gramStart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daí, as</w:t>
      </w:r>
      <w:proofErr w:type="gramEnd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opções vão se tornar cada vez mais específicas. Você escolherá, nesta ordem, a seção, a divisão, o grupo e por último a classe que melhor correspondam ao tipo de atividade da sua empresa até encontrar sua CNAE-Fiscal, que é composta por sete números.</w:t>
      </w:r>
      <w:r w:rsidR="00D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Se seu empreendimento é, por exemplo, varejista de eletrodomésticos e aparelhos de som e vídeo, você escolherá sucessivamente as seguintes opções:</w:t>
      </w:r>
    </w:p>
    <w:p w:rsidR="00312D84" w:rsidRPr="00312D84" w:rsidRDefault="00312D84" w:rsidP="0031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4"/>
          <w:szCs w:val="24"/>
          <w:lang w:eastAsia="pt-BR"/>
        </w:rPr>
        <w:t>Seção G: Comércio; reparação de veículos, automotores e motocicletas</w:t>
      </w:r>
    </w:p>
    <w:p w:rsidR="00312D84" w:rsidRPr="00312D84" w:rsidRDefault="00312D84" w:rsidP="0031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4"/>
          <w:szCs w:val="24"/>
          <w:lang w:eastAsia="pt-BR"/>
        </w:rPr>
        <w:t>Divisão 47: Comércio varejista</w:t>
      </w:r>
    </w:p>
    <w:p w:rsidR="00312D84" w:rsidRPr="00312D84" w:rsidRDefault="00312D84" w:rsidP="0031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4"/>
          <w:szCs w:val="24"/>
          <w:lang w:eastAsia="pt-BR"/>
        </w:rPr>
        <w:t>Grupo 475: Comércio varejista de equipamentos de informática e comunicação; equipamentos e artigos de uso doméstico</w:t>
      </w:r>
    </w:p>
    <w:p w:rsidR="00312D84" w:rsidRPr="00312D84" w:rsidRDefault="00312D84" w:rsidP="00312D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4"/>
          <w:szCs w:val="24"/>
          <w:lang w:eastAsia="pt-BR"/>
        </w:rPr>
        <w:t>Classe 4753-9: Comércio varejista especializado em eletrodomésticos e equipamentos de áudio e vídeo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Sua CNAE, que será informada depois que você selecionar a classe da sua empresa, </w:t>
      </w:r>
      <w:proofErr w:type="gramStart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seria portanto</w:t>
      </w:r>
      <w:proofErr w:type="gramEnd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a 4753-9/00.</w:t>
      </w:r>
    </w:p>
    <w:p w:rsidR="00312D84" w:rsidRPr="00312D84" w:rsidRDefault="00312D84" w:rsidP="00312D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proofErr w:type="spellStart"/>
      <w:r w:rsidRPr="00312D8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CNAEs</w:t>
      </w:r>
      <w:proofErr w:type="spellEnd"/>
      <w:r w:rsidRPr="00312D8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e enquadramento no Simples Nacional 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Após descobrir qual é a CNAE da sua empresa, você pode verificar se ela é impeditiva para o Simples Nacional. Para tal, é preciso consultar a </w:t>
      </w:r>
      <w:hyperlink r:id="rId6" w:tgtFrame="_blank" w:history="1">
        <w:r w:rsidRPr="00D12D8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pt-BR"/>
          </w:rPr>
          <w:t>Resolução do Comitê Gestor do Simples Nacional</w:t>
        </w:r>
      </w:hyperlink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por meio do site da Receita Federal. No anexo I, da Resolução CGSN, estão os códigos previstos na CNAE que são impeditivos ao Simples Nacional.</w:t>
      </w:r>
    </w:p>
    <w:p w:rsidR="00312D84" w:rsidRPr="00312D84" w:rsidRDefault="00312D84" w:rsidP="00312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bookmarkStart w:id="0" w:name="_GoBack"/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lastRenderedPageBreak/>
        <w:t>Entre os exemplos de empresas que não podem ser enquadradas no modelo estão companhias que prestam serviço de transporte intermunicipal e interestadual de passageiros, as que exercem atividade de importação de combustíveis e as que realizam atividades de consultoria.</w:t>
      </w:r>
    </w:p>
    <w:bookmarkEnd w:id="0"/>
    <w:p w:rsidR="00F15142" w:rsidRPr="00D12D84" w:rsidRDefault="00312D84" w:rsidP="00312D84">
      <w:pPr>
        <w:spacing w:before="100" w:beforeAutospacing="1" w:after="100" w:afterAutospacing="1" w:line="240" w:lineRule="auto"/>
        <w:jc w:val="both"/>
        <w:rPr>
          <w:sz w:val="24"/>
        </w:rPr>
      </w:pP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Lembre-se de que não podem optar pelo Simples Nacional as pequenas e microempresas que, apesar de exercerem alguma das atividades permitidas, pratiquem pelo menos uma das atividades vedadas. Independentemente de a sua empresa exercer ou não a atividade impeditiva, se ela estiver no contrato social, não será permitido que ela entre no Simples Nacional.</w:t>
      </w:r>
      <w:r w:rsidR="00D12D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</w:t>
      </w:r>
      <w:r w:rsidRPr="00312D84">
        <w:rPr>
          <w:rFonts w:ascii="Times New Roman" w:eastAsia="Times New Roman" w:hAnsi="Times New Roman" w:cs="Times New Roman"/>
          <w:sz w:val="28"/>
          <w:szCs w:val="24"/>
          <w:lang w:eastAsia="pt-BR"/>
        </w:rPr>
        <w:t>E então, desvendamos o mistério da CNAE para você? Se ainda tiver alguma dúvida, não deixe de colocá-la nos comentários para que possamos esclarecê-la!</w:t>
      </w:r>
    </w:p>
    <w:sectPr w:rsidR="00F15142" w:rsidRPr="00D12D84" w:rsidSect="00D12D84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8350A"/>
    <w:multiLevelType w:val="multilevel"/>
    <w:tmpl w:val="12A8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84"/>
    <w:rsid w:val="00312D84"/>
    <w:rsid w:val="00AC55C4"/>
    <w:rsid w:val="00D12D84"/>
    <w:rsid w:val="00D851AB"/>
    <w:rsid w:val="00F1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650C"/>
  <w15:chartTrackingRefBased/>
  <w15:docId w15:val="{14ED85EE-15F7-4AFC-A919-62C1D325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1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12D8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1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g.receita.fazenda.gov.br/acesso-rapido/legislacao/resolucoes-do-cgsn" TargetMode="External"/><Relationship Id="rId5" Type="http://schemas.openxmlformats.org/officeDocument/2006/relationships/hyperlink" Target="http://www.cnae.ibge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Cursos</dc:creator>
  <cp:keywords/>
  <dc:description/>
  <cp:lastModifiedBy>Central de Cursos</cp:lastModifiedBy>
  <cp:revision>3</cp:revision>
  <dcterms:created xsi:type="dcterms:W3CDTF">2016-04-22T20:20:00Z</dcterms:created>
  <dcterms:modified xsi:type="dcterms:W3CDTF">2016-04-23T00:57:00Z</dcterms:modified>
</cp:coreProperties>
</file>